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67C3" w14:textId="77777777" w:rsidR="00583D1C" w:rsidRDefault="00583D1C" w:rsidP="00583D1C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drawing>
          <wp:inline distT="0" distB="0" distL="0" distR="0" wp14:anchorId="0B28DF27" wp14:editId="73ED1B8F">
            <wp:extent cx="1440000" cy="1440000"/>
            <wp:effectExtent l="0" t="0" r="8255" b="8255"/>
            <wp:docPr id="6669927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92784" name="Image 6669927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D1C73" w14:textId="1D100630" w:rsidR="00583D1C" w:rsidRDefault="00D009F5" w:rsidP="00583D1C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900C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ADVERTISEMENT FOR THE RECRUITMENT OF AN EXECUTIVE SECRETARY</w:t>
      </w:r>
    </w:p>
    <w:p w14:paraId="7DBB9F4C" w14:textId="1319CE92" w:rsidR="001C3C5B" w:rsidRPr="00900C33" w:rsidRDefault="00CA0709" w:rsidP="00583D1C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CA070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Position based in Guinea Bissau</w:t>
      </w:r>
    </w:p>
    <w:p w14:paraId="70C7189B" w14:textId="3764EFAB" w:rsidR="00583D1C" w:rsidRPr="009452A1" w:rsidRDefault="00583D1C" w:rsidP="00F26D13">
      <w:pPr>
        <w:spacing w:before="29" w:after="120" w:line="258" w:lineRule="auto"/>
        <w:ind w:right="1034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US"/>
        </w:rPr>
      </w:pPr>
      <w:r w:rsidRPr="009452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US"/>
        </w:rPr>
        <w:t>CONTEXT</w:t>
      </w:r>
    </w:p>
    <w:p w14:paraId="043A85DB" w14:textId="1351A0DA" w:rsidR="001C3C5B" w:rsidRPr="00900C33" w:rsidRDefault="001C3C5B" w:rsidP="00900C33">
      <w:pPr>
        <w:spacing w:before="29" w:after="120" w:line="258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900C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BioGuinea Foundation (BGF) is a </w:t>
      </w:r>
      <w:r w:rsidR="00BA0D36" w:rsidRPr="00EE115F">
        <w:rPr>
          <w:rFonts w:ascii="Times New Roman" w:hAnsi="Times New Roman" w:cs="Times New Roman"/>
          <w:sz w:val="24"/>
          <w:szCs w:val="24"/>
          <w:lang w:val="en-CA"/>
        </w:rPr>
        <w:t>is a charity established in 2011 and registered under the laws of England and Wales</w:t>
      </w:r>
      <w:r w:rsidRPr="00900C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  <w:r w:rsidR="00293DD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It is a </w:t>
      </w:r>
      <w:r w:rsidR="00293DDA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not-for-profit and independent conservation trust fund </w:t>
      </w:r>
      <w:r w:rsidRPr="00900C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dedicated to biodiversity conservation, the promotion of sustainable community development and environmental education in Guinea-Bissau. </w:t>
      </w:r>
    </w:p>
    <w:p w14:paraId="542DDD74" w14:textId="3F649E68" w:rsidR="001C3C5B" w:rsidRPr="00900C33" w:rsidRDefault="001C3C5B" w:rsidP="00900C33">
      <w:pPr>
        <w:spacing w:before="29" w:after="120" w:line="258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900C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FBG is governed by a</w:t>
      </w:r>
      <w:r w:rsidR="00293DD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900C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Board of </w:t>
      </w:r>
      <w:r w:rsidR="00293DD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Trustee</w:t>
      </w:r>
      <w:r w:rsidRPr="00900C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 (B</w:t>
      </w:r>
      <w:r w:rsidR="00293DD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oard</w:t>
      </w:r>
      <w:r w:rsidRPr="00900C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) supported by a</w:t>
      </w:r>
      <w:r w:rsidR="0012089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n </w:t>
      </w:r>
      <w:r w:rsidR="00411C3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</w:t>
      </w:r>
      <w:r w:rsidR="003E326A" w:rsidRPr="00411C3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n-country t</w:t>
      </w:r>
      <w:r w:rsidR="009452A1" w:rsidRPr="00411C3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eam</w:t>
      </w:r>
      <w:r w:rsidRPr="00900C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headed by an Executive Secretary (ES).</w:t>
      </w:r>
    </w:p>
    <w:p w14:paraId="4B33E826" w14:textId="77777777" w:rsidR="00935683" w:rsidRDefault="00935683" w:rsidP="0093568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The Foundation works closely with the </w:t>
      </w:r>
      <w:r w:rsidRPr="00433715">
        <w:rPr>
          <w:rFonts w:ascii="Times New Roman" w:hAnsi="Times New Roman" w:cs="Times New Roman"/>
          <w:sz w:val="24"/>
          <w:szCs w:val="24"/>
          <w:lang w:val="en-CA"/>
        </w:rPr>
        <w:t>Institute for Biodiversity and Protected Areas</w:t>
      </w:r>
      <w:r w:rsidRPr="008318E7">
        <w:rPr>
          <w:rFonts w:ascii="Times New Roman" w:hAnsi="Times New Roman" w:cs="Times New Roman"/>
          <w:sz w:val="24"/>
          <w:szCs w:val="24"/>
          <w:lang w:val="en-US"/>
        </w:rPr>
        <w:t>-Dr Alfredo Simao Da Silva</w:t>
      </w:r>
      <w:r w:rsidRPr="00433715">
        <w:rPr>
          <w:rFonts w:ascii="Times New Roman" w:hAnsi="Times New Roman" w:cs="Times New Roman"/>
          <w:sz w:val="24"/>
          <w:szCs w:val="24"/>
          <w:lang w:val="en-CA"/>
        </w:rPr>
        <w:t xml:space="preserve"> of Guinea-Bissau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(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IBAP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): it provides financial and technical support to IBAP operations, its parks’ conservation activities as well as for sustainable development activities for communities living within and around the parks. </w:t>
      </w:r>
    </w:p>
    <w:p w14:paraId="61A9C645" w14:textId="1E272A0D" w:rsidR="00CC3F30" w:rsidRPr="000A308B" w:rsidRDefault="00F26D13" w:rsidP="00F26D13">
      <w:pPr>
        <w:spacing w:before="29" w:after="120" w:line="258" w:lineRule="auto"/>
        <w:ind w:right="1034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US"/>
        </w:rPr>
      </w:pPr>
      <w:r w:rsidRPr="000A308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US"/>
        </w:rPr>
        <w:t>MISSION</w:t>
      </w:r>
    </w:p>
    <w:p w14:paraId="14D763E9" w14:textId="24183C01" w:rsidR="0008341F" w:rsidRPr="000A308B" w:rsidRDefault="000A308B" w:rsidP="009452A1">
      <w:pPr>
        <w:spacing w:before="29" w:after="240"/>
        <w:ind w:right="15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0A308B">
        <w:rPr>
          <w:rFonts w:ascii="Times New Roman" w:hAnsi="Times New Roman" w:cs="Times New Roman"/>
          <w:sz w:val="24"/>
          <w:szCs w:val="24"/>
          <w:lang w:val="en-US"/>
        </w:rPr>
        <w:t xml:space="preserve">Under the supervision of the </w:t>
      </w:r>
      <w:r w:rsidR="002F6452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0A308B">
        <w:rPr>
          <w:rFonts w:ascii="Times New Roman" w:hAnsi="Times New Roman" w:cs="Times New Roman"/>
          <w:sz w:val="24"/>
          <w:szCs w:val="24"/>
          <w:lang w:val="en-US"/>
        </w:rPr>
        <w:t>, represented by its Chair, the E</w:t>
      </w:r>
      <w:r w:rsidR="007E66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308B">
        <w:rPr>
          <w:rFonts w:ascii="Times New Roman" w:hAnsi="Times New Roman" w:cs="Times New Roman"/>
          <w:sz w:val="24"/>
          <w:szCs w:val="24"/>
          <w:lang w:val="en-US"/>
        </w:rPr>
        <w:t xml:space="preserve">'s mission is to act as a link between the governing bodies and the </w:t>
      </w:r>
      <w:r w:rsidR="00411C3D" w:rsidRPr="00411C3D">
        <w:rPr>
          <w:rFonts w:ascii="Times New Roman" w:hAnsi="Times New Roman" w:cs="Times New Roman"/>
          <w:sz w:val="24"/>
          <w:szCs w:val="24"/>
          <w:lang w:val="en-US"/>
        </w:rPr>
        <w:t>In-country team</w:t>
      </w:r>
      <w:r w:rsidRPr="000A308B">
        <w:rPr>
          <w:rFonts w:ascii="Times New Roman" w:hAnsi="Times New Roman" w:cs="Times New Roman"/>
          <w:sz w:val="24"/>
          <w:szCs w:val="24"/>
          <w:lang w:val="en-US"/>
        </w:rPr>
        <w:t xml:space="preserve">, and to </w:t>
      </w:r>
      <w:r w:rsidR="00226CDC">
        <w:rPr>
          <w:rFonts w:ascii="Times New Roman" w:hAnsi="Times New Roman" w:cs="Times New Roman"/>
          <w:sz w:val="24"/>
          <w:szCs w:val="24"/>
          <w:lang w:val="en-US"/>
        </w:rPr>
        <w:t>manage t</w:t>
      </w:r>
      <w:r w:rsidRPr="000A308B">
        <w:rPr>
          <w:rFonts w:ascii="Times New Roman" w:hAnsi="Times New Roman" w:cs="Times New Roman"/>
          <w:sz w:val="24"/>
          <w:szCs w:val="24"/>
          <w:lang w:val="en-US"/>
        </w:rPr>
        <w:t xml:space="preserve">he work of the Foundation's </w:t>
      </w:r>
      <w:r w:rsidR="00411C3D" w:rsidRPr="00411C3D">
        <w:rPr>
          <w:rFonts w:ascii="Times New Roman" w:hAnsi="Times New Roman" w:cs="Times New Roman"/>
          <w:sz w:val="24"/>
          <w:szCs w:val="24"/>
          <w:lang w:val="en-US"/>
        </w:rPr>
        <w:t>In-country team</w:t>
      </w:r>
      <w:r w:rsidRPr="000A30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7F7288" w14:textId="77777777" w:rsidR="00F10543" w:rsidRPr="009452A1" w:rsidRDefault="00F10543" w:rsidP="00F53AC8">
      <w:pPr>
        <w:spacing w:before="29" w:after="120" w:line="258" w:lineRule="auto"/>
        <w:ind w:right="157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en-US"/>
        </w:rPr>
      </w:pPr>
      <w:r w:rsidRPr="009452A1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en-US"/>
        </w:rPr>
        <w:t>MAIN RESPONSIBILITIES AND DUTIES</w:t>
      </w:r>
    </w:p>
    <w:p w14:paraId="4CA3FE62" w14:textId="77777777" w:rsidR="005C172B" w:rsidRPr="005C172B" w:rsidRDefault="005C172B" w:rsidP="0072558B">
      <w:pPr>
        <w:spacing w:before="29" w:after="120" w:line="258" w:lineRule="auto"/>
        <w:ind w:right="157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5C172B">
        <w:rPr>
          <w:rFonts w:ascii="Times New Roman" w:hAnsi="Times New Roman" w:cs="Times New Roman"/>
          <w:color w:val="002060"/>
          <w:sz w:val="24"/>
          <w:szCs w:val="24"/>
          <w:lang w:val="en-US"/>
        </w:rPr>
        <w:t>In link with the Foundation's governance bodies:</w:t>
      </w:r>
    </w:p>
    <w:p w14:paraId="3B0C9369" w14:textId="11489C32" w:rsidR="002751E8" w:rsidRPr="00E35ACA" w:rsidRDefault="00E35ACA" w:rsidP="0055123D">
      <w:pPr>
        <w:spacing w:before="29" w:after="120" w:line="258" w:lineRule="auto"/>
        <w:ind w:right="1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5ACA">
        <w:rPr>
          <w:rFonts w:ascii="Times New Roman" w:hAnsi="Times New Roman" w:cs="Times New Roman"/>
          <w:sz w:val="24"/>
          <w:szCs w:val="24"/>
          <w:lang w:val="en-US"/>
        </w:rPr>
        <w:t xml:space="preserve">In this respect, the ES works regularly with the </w:t>
      </w:r>
      <w:r w:rsidR="0055123D" w:rsidRPr="00E35ACA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55123D">
        <w:rPr>
          <w:rFonts w:ascii="Times New Roman" w:hAnsi="Times New Roman" w:cs="Times New Roman"/>
          <w:sz w:val="24"/>
          <w:szCs w:val="24"/>
          <w:lang w:val="en-US"/>
        </w:rPr>
        <w:t xml:space="preserve"> of Trustees</w:t>
      </w:r>
      <w:r w:rsidR="0055123D" w:rsidRPr="00E35A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35ACA">
        <w:rPr>
          <w:rFonts w:ascii="Times New Roman" w:hAnsi="Times New Roman" w:cs="Times New Roman"/>
          <w:sz w:val="24"/>
          <w:szCs w:val="24"/>
          <w:lang w:val="en-US"/>
        </w:rPr>
        <w:t xml:space="preserve"> the Investment Committee and the Donors' Circle, which brings together all the Foundation's financial partners. In that regard, the ES prepares documents and information for the </w:t>
      </w:r>
      <w:r w:rsidR="0055123D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E35ACA">
        <w:rPr>
          <w:rFonts w:ascii="Times New Roman" w:hAnsi="Times New Roman" w:cs="Times New Roman"/>
          <w:sz w:val="24"/>
          <w:szCs w:val="24"/>
          <w:lang w:val="en-US"/>
        </w:rPr>
        <w:t xml:space="preserve"> meetings, as well as the minutes of these meetings, and maintains and updates a register of official Board </w:t>
      </w:r>
      <w:r w:rsidR="0055123D">
        <w:rPr>
          <w:rFonts w:ascii="Times New Roman" w:hAnsi="Times New Roman" w:cs="Times New Roman"/>
          <w:sz w:val="24"/>
          <w:szCs w:val="24"/>
          <w:lang w:val="en-US"/>
        </w:rPr>
        <w:t xml:space="preserve">and meeting </w:t>
      </w:r>
      <w:r w:rsidRPr="00E35ACA">
        <w:rPr>
          <w:rFonts w:ascii="Times New Roman" w:hAnsi="Times New Roman" w:cs="Times New Roman"/>
          <w:sz w:val="24"/>
          <w:szCs w:val="24"/>
          <w:lang w:val="en-US"/>
        </w:rPr>
        <w:t>documents in an electronic file.</w:t>
      </w:r>
    </w:p>
    <w:p w14:paraId="0A5B82D3" w14:textId="05236BBA" w:rsidR="00AB6589" w:rsidRPr="00FE6D9D" w:rsidRDefault="00FE6D9D" w:rsidP="00F53AC8">
      <w:pPr>
        <w:spacing w:before="29" w:after="120" w:line="258" w:lineRule="auto"/>
        <w:ind w:right="157"/>
        <w:rPr>
          <w:rFonts w:ascii="Times New Roman" w:hAnsi="Times New Roman" w:cs="Times New Roman"/>
          <w:sz w:val="24"/>
          <w:szCs w:val="24"/>
          <w:lang w:val="en-US"/>
        </w:rPr>
      </w:pPr>
      <w:r w:rsidRPr="00FE6D9D">
        <w:rPr>
          <w:rFonts w:ascii="Times New Roman" w:hAnsi="Times New Roman" w:cs="Times New Roman"/>
          <w:color w:val="002060"/>
          <w:sz w:val="24"/>
          <w:szCs w:val="24"/>
          <w:lang w:val="en-US"/>
        </w:rPr>
        <w:t>At the Executive Secretariat level</w:t>
      </w:r>
      <w:r w:rsidR="002751E8" w:rsidRPr="00FE6D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6FE0DA55" w14:textId="5BC79C92" w:rsidR="00F97D18" w:rsidRPr="00415769" w:rsidRDefault="00F97D18" w:rsidP="009452A1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15769">
        <w:rPr>
          <w:rFonts w:ascii="Times New Roman" w:hAnsi="Times New Roman" w:cs="Times New Roman"/>
          <w:sz w:val="24"/>
          <w:szCs w:val="24"/>
          <w:lang w:val="en-CA"/>
        </w:rPr>
        <w:t xml:space="preserve">Ensure the proper functioning of the </w:t>
      </w:r>
      <w:r w:rsidR="00411C3D" w:rsidRPr="00411C3D">
        <w:rPr>
          <w:rFonts w:ascii="Times New Roman" w:hAnsi="Times New Roman" w:cs="Times New Roman"/>
          <w:sz w:val="24"/>
          <w:szCs w:val="24"/>
          <w:lang w:val="en-CA"/>
        </w:rPr>
        <w:t>In-country team</w:t>
      </w:r>
      <w:r w:rsidRPr="00411C3D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2024D0F6" w14:textId="4F5C5D64" w:rsidR="00F97D18" w:rsidRPr="00415769" w:rsidRDefault="00F97D18" w:rsidP="009452A1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15769">
        <w:rPr>
          <w:rFonts w:ascii="Times New Roman" w:hAnsi="Times New Roman" w:cs="Times New Roman"/>
          <w:sz w:val="24"/>
          <w:szCs w:val="24"/>
          <w:lang w:val="en-CA"/>
        </w:rPr>
        <w:t xml:space="preserve">Prepare strategic, operational and annual plans, and related budgets, and ensure their daily implementation and supervision. </w:t>
      </w:r>
    </w:p>
    <w:p w14:paraId="3F713E5D" w14:textId="7BBFC828" w:rsidR="00F97D18" w:rsidRPr="00415769" w:rsidRDefault="00F97D18" w:rsidP="009452A1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15769">
        <w:rPr>
          <w:rFonts w:ascii="Times New Roman" w:hAnsi="Times New Roman" w:cs="Times New Roman"/>
          <w:sz w:val="24"/>
          <w:szCs w:val="24"/>
          <w:lang w:val="en-CA"/>
        </w:rPr>
        <w:t>Develop and implement fund-raising strategies to increase the Foundation's short, medium and long-term resources, particularly its capital;</w:t>
      </w:r>
    </w:p>
    <w:p w14:paraId="76725D2F" w14:textId="3AC2EED6" w:rsidR="00F97D18" w:rsidRPr="00415769" w:rsidRDefault="00F97D18" w:rsidP="009452A1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15769">
        <w:rPr>
          <w:rFonts w:ascii="Times New Roman" w:hAnsi="Times New Roman" w:cs="Times New Roman"/>
          <w:sz w:val="24"/>
          <w:szCs w:val="24"/>
          <w:lang w:val="en-CA"/>
        </w:rPr>
        <w:t xml:space="preserve">To sign all contracts necessary for the efficient operation of the Foundation, such as consultancy contracts, employment contracts, leases, tax returns, grant agreements (if and only if delegated </w:t>
      </w:r>
      <w:r w:rsidRPr="00415769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by the Board), bank documents and information and documentation required by the authorities in the UK, Guinea-Bissau or any other location decided by the Board of Directors. </w:t>
      </w:r>
    </w:p>
    <w:p w14:paraId="1C6DC764" w14:textId="41D79CCC" w:rsidR="00F97D18" w:rsidRPr="00415769" w:rsidRDefault="00F97D18" w:rsidP="009452A1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15769">
        <w:rPr>
          <w:rFonts w:ascii="Times New Roman" w:hAnsi="Times New Roman" w:cs="Times New Roman"/>
          <w:sz w:val="24"/>
          <w:szCs w:val="24"/>
          <w:lang w:val="en-CA"/>
        </w:rPr>
        <w:t xml:space="preserve">Be responsible for compliance with the requirements of the UK and Guinea-Bissau authorities. </w:t>
      </w:r>
    </w:p>
    <w:p w14:paraId="3A870FC9" w14:textId="2DE492C1" w:rsidR="00F97D18" w:rsidRPr="00415769" w:rsidRDefault="00F97D18" w:rsidP="009452A1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15769">
        <w:rPr>
          <w:rFonts w:ascii="Times New Roman" w:hAnsi="Times New Roman" w:cs="Times New Roman"/>
          <w:sz w:val="24"/>
          <w:szCs w:val="24"/>
          <w:lang w:val="en-CA"/>
        </w:rPr>
        <w:t xml:space="preserve">To represent and promote the Foundation's interests throughout Guinea-Bissau, and internationally; to this end, he or she </w:t>
      </w:r>
      <w:r w:rsidR="0002070C" w:rsidRPr="00415769">
        <w:rPr>
          <w:rFonts w:ascii="Times New Roman" w:hAnsi="Times New Roman" w:cs="Times New Roman"/>
          <w:sz w:val="24"/>
          <w:szCs w:val="24"/>
          <w:lang w:val="en-CA"/>
        </w:rPr>
        <w:t xml:space="preserve">should </w:t>
      </w:r>
      <w:r w:rsidRPr="00415769">
        <w:rPr>
          <w:rFonts w:ascii="Times New Roman" w:hAnsi="Times New Roman" w:cs="Times New Roman"/>
          <w:sz w:val="24"/>
          <w:szCs w:val="24"/>
          <w:lang w:val="en-CA"/>
        </w:rPr>
        <w:t>establish</w:t>
      </w:r>
      <w:r w:rsidR="0002070C" w:rsidRPr="00415769">
        <w:rPr>
          <w:rFonts w:ascii="Times New Roman" w:hAnsi="Times New Roman" w:cs="Times New Roman"/>
          <w:sz w:val="24"/>
          <w:szCs w:val="24"/>
          <w:lang w:val="en-CA"/>
        </w:rPr>
        <w:t xml:space="preserve"> and maintain</w:t>
      </w:r>
      <w:r w:rsidRPr="00415769">
        <w:rPr>
          <w:rFonts w:ascii="Times New Roman" w:hAnsi="Times New Roman" w:cs="Times New Roman"/>
          <w:sz w:val="24"/>
          <w:szCs w:val="24"/>
          <w:lang w:val="en-CA"/>
        </w:rPr>
        <w:t xml:space="preserve"> strategic alliances and represents the Foundation in strategic forums, networks and public spaces;</w:t>
      </w:r>
    </w:p>
    <w:p w14:paraId="6A755E4B" w14:textId="63582FC0" w:rsidR="00F97D18" w:rsidRPr="00415769" w:rsidRDefault="00F97D18" w:rsidP="009452A1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15769">
        <w:rPr>
          <w:rFonts w:ascii="Times New Roman" w:hAnsi="Times New Roman" w:cs="Times New Roman"/>
          <w:sz w:val="24"/>
          <w:szCs w:val="24"/>
          <w:lang w:val="en-CA"/>
        </w:rPr>
        <w:t xml:space="preserve">Ensure human resources management, including recruitment, staff supervision and performance evaluation; </w:t>
      </w:r>
    </w:p>
    <w:p w14:paraId="33AF6001" w14:textId="47BA92E3" w:rsidR="00F97D18" w:rsidRPr="00415769" w:rsidRDefault="00F97D18" w:rsidP="009452A1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15769">
        <w:rPr>
          <w:rFonts w:ascii="Times New Roman" w:hAnsi="Times New Roman" w:cs="Times New Roman"/>
          <w:sz w:val="24"/>
          <w:szCs w:val="24"/>
          <w:lang w:val="en-CA"/>
        </w:rPr>
        <w:t>Ensure compliance with financial management and accounting standards</w:t>
      </w:r>
      <w:r w:rsidR="009452A1">
        <w:rPr>
          <w:rFonts w:ascii="Times New Roman" w:hAnsi="Times New Roman" w:cs="Times New Roman"/>
          <w:sz w:val="24"/>
          <w:szCs w:val="24"/>
          <w:lang w:val="en-CA"/>
        </w:rPr>
        <w:t>, as well as procurement Procedures</w:t>
      </w:r>
      <w:r w:rsidRPr="00415769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6A02CA65" w14:textId="655EE6DF" w:rsidR="00F97D18" w:rsidRPr="00415769" w:rsidRDefault="00F97D18" w:rsidP="009452A1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15769">
        <w:rPr>
          <w:rFonts w:ascii="Times New Roman" w:hAnsi="Times New Roman" w:cs="Times New Roman"/>
          <w:sz w:val="24"/>
          <w:szCs w:val="24"/>
          <w:lang w:val="en-CA"/>
        </w:rPr>
        <w:t>Ensure the timely preparation of annual institutional reports and those of specific projects managed by the Foundation;</w:t>
      </w:r>
    </w:p>
    <w:p w14:paraId="6065719B" w14:textId="1C05941E" w:rsidR="00D50D24" w:rsidRPr="00415769" w:rsidRDefault="00F97D18" w:rsidP="009452A1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15769">
        <w:rPr>
          <w:rFonts w:ascii="Times New Roman" w:hAnsi="Times New Roman" w:cs="Times New Roman"/>
          <w:sz w:val="24"/>
          <w:szCs w:val="24"/>
          <w:lang w:val="en-CA"/>
        </w:rPr>
        <w:t>Finally, ensure that the Foundation has resilient policies, programs, management tools and internal capacity to cope with changing and challenging contexts.</w:t>
      </w:r>
    </w:p>
    <w:p w14:paraId="1CD86F1A" w14:textId="77777777" w:rsidR="00411C3D" w:rsidRPr="00CA0709" w:rsidRDefault="00411C3D" w:rsidP="00D50D24">
      <w:pPr>
        <w:spacing w:before="29" w:after="120" w:line="258" w:lineRule="auto"/>
        <w:ind w:right="1034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</w:pPr>
    </w:p>
    <w:p w14:paraId="271BE830" w14:textId="121DD09A" w:rsidR="00C01C11" w:rsidRPr="0072558B" w:rsidRDefault="00D50D24" w:rsidP="00D50D24">
      <w:pPr>
        <w:spacing w:before="29" w:after="120" w:line="258" w:lineRule="auto"/>
        <w:ind w:right="1034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72558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PROFIL</w:t>
      </w:r>
      <w:r w:rsidR="0072558B" w:rsidRPr="0072558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E</w:t>
      </w:r>
    </w:p>
    <w:p w14:paraId="177B2A60" w14:textId="77777777" w:rsidR="00734C87" w:rsidRPr="00EE115F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A Master’s Degree (or equivalent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or superior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) in development studies, business management or economics, natural resources, environment management or related discipline. </w:t>
      </w:r>
    </w:p>
    <w:p w14:paraId="6B1551C1" w14:textId="77777777" w:rsidR="00734C87" w:rsidRPr="00EE115F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Minimum of 10 years’ experience in leadership position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;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2BEE51C0" w14:textId="77777777" w:rsidR="00734C87" w:rsidRPr="00843F12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Experience in s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trategic planning and organiz</w:t>
      </w:r>
      <w:r>
        <w:rPr>
          <w:rFonts w:ascii="Times New Roman" w:hAnsi="Times New Roman" w:cs="Times New Roman"/>
          <w:sz w:val="24"/>
          <w:szCs w:val="24"/>
          <w:lang w:val="en-CA"/>
        </w:rPr>
        <w:t>ation development;</w:t>
      </w:r>
      <w:r w:rsidRPr="00843F12"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</w:p>
    <w:p w14:paraId="70C2F74F" w14:textId="77777777" w:rsidR="00734C87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Demonstrated organizational and management experience in administering staff, developing and implementing a detailed budget and other resources (from donors or partners). </w:t>
      </w:r>
    </w:p>
    <w:p w14:paraId="02967343" w14:textId="77777777" w:rsidR="00734C87" w:rsidRPr="00EE115F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Demonstrated skill, experience and success in fundraising</w:t>
      </w:r>
      <w:r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with an emphasis on </w:t>
      </w:r>
      <w:r>
        <w:rPr>
          <w:rFonts w:ascii="Times New Roman" w:hAnsi="Times New Roman" w:cs="Times New Roman"/>
          <w:sz w:val="24"/>
          <w:szCs w:val="24"/>
          <w:lang w:val="en-CA"/>
        </w:rPr>
        <w:t>international cooperation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0D071A2" w14:textId="77777777" w:rsidR="00734C87" w:rsidRPr="00EE115F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Relevant 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xperience in the </w:t>
      </w:r>
      <w:r>
        <w:rPr>
          <w:rFonts w:ascii="Times New Roman" w:hAnsi="Times New Roman" w:cs="Times New Roman"/>
          <w:sz w:val="24"/>
          <w:szCs w:val="24"/>
          <w:lang w:val="en-CA"/>
        </w:rPr>
        <w:t>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nvironment/biodiversity conservation </w:t>
      </w:r>
      <w:r>
        <w:rPr>
          <w:rFonts w:ascii="Times New Roman" w:hAnsi="Times New Roman" w:cs="Times New Roman"/>
          <w:sz w:val="24"/>
          <w:szCs w:val="24"/>
          <w:lang w:val="en-CA"/>
        </w:rPr>
        <w:t>and/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or sustainable development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sector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37A438B5" w14:textId="77777777" w:rsidR="00734C87" w:rsidRPr="00EE115F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Experience and in-depth understanding of programme/project development and delivery;</w:t>
      </w:r>
    </w:p>
    <w:p w14:paraId="322054F7" w14:textId="77777777" w:rsidR="00734C87" w:rsidRPr="00EE115F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Experience with Foundations or Trust Funds or Charity activities;</w:t>
      </w:r>
    </w:p>
    <w:p w14:paraId="1D686013" w14:textId="77777777" w:rsidR="00734C87" w:rsidRPr="00EE115F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Experience of managing relationships with donors, government and non-government actors.</w:t>
      </w:r>
    </w:p>
    <w:p w14:paraId="483A724C" w14:textId="77777777" w:rsidR="00734C87" w:rsidRPr="00EE115F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Excellent interpersonal and communication skills and confidence to represent FBG at public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event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, media and donor for</w:t>
      </w:r>
      <w:r>
        <w:rPr>
          <w:rFonts w:ascii="Times New Roman" w:hAnsi="Times New Roman" w:cs="Times New Roman"/>
          <w:sz w:val="24"/>
          <w:szCs w:val="24"/>
          <w:lang w:val="en-CA"/>
        </w:rPr>
        <w:t>a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053FACB3" w14:textId="77777777" w:rsidR="00734C87" w:rsidRPr="00EE115F" w:rsidRDefault="00734C87" w:rsidP="00734C8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B15C97">
        <w:rPr>
          <w:rFonts w:ascii="Times New Roman" w:hAnsi="Times New Roman" w:cs="Times New Roman"/>
          <w:sz w:val="24"/>
          <w:szCs w:val="24"/>
          <w:lang w:val="en-CA"/>
        </w:rPr>
        <w:t xml:space="preserve">Excellent financial management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problem-solving skills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</w:p>
    <w:p w14:paraId="487CE183" w14:textId="36B6EFB7" w:rsidR="00734C87" w:rsidRPr="003E326A" w:rsidRDefault="0055123D" w:rsidP="0055123D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3E326A">
        <w:rPr>
          <w:rFonts w:ascii="Times New Roman" w:hAnsi="Times New Roman" w:cs="Times New Roman"/>
          <w:sz w:val="24"/>
          <w:szCs w:val="24"/>
          <w:lang w:val="en-CA"/>
        </w:rPr>
        <w:t>Strong English a</w:t>
      </w:r>
      <w:r w:rsidR="003E326A" w:rsidRPr="003E326A">
        <w:rPr>
          <w:rFonts w:ascii="Times New Roman" w:hAnsi="Times New Roman" w:cs="Times New Roman"/>
          <w:sz w:val="24"/>
          <w:szCs w:val="24"/>
          <w:lang w:val="en-CA"/>
        </w:rPr>
        <w:t>s well as</w:t>
      </w:r>
      <w:r w:rsidRPr="003E326A">
        <w:rPr>
          <w:rFonts w:ascii="Times New Roman" w:hAnsi="Times New Roman" w:cs="Times New Roman"/>
          <w:sz w:val="24"/>
          <w:szCs w:val="24"/>
          <w:lang w:val="en-CA"/>
        </w:rPr>
        <w:t xml:space="preserve"> Portuguese and/or French writing and speaking abilities, with knowledge of</w:t>
      </w:r>
      <w:r w:rsidR="003E326A" w:rsidRPr="003E326A">
        <w:rPr>
          <w:rFonts w:ascii="Times New Roman" w:hAnsi="Times New Roman" w:cs="Times New Roman"/>
          <w:sz w:val="24"/>
          <w:szCs w:val="24"/>
          <w:lang w:val="en-CA"/>
        </w:rPr>
        <w:t xml:space="preserve"> all</w:t>
      </w:r>
      <w:r w:rsidRPr="003E32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E326A" w:rsidRPr="003E326A">
        <w:rPr>
          <w:rFonts w:ascii="Times New Roman" w:hAnsi="Times New Roman" w:cs="Times New Roman"/>
          <w:sz w:val="24"/>
          <w:szCs w:val="24"/>
          <w:lang w:val="en-CA"/>
        </w:rPr>
        <w:t xml:space="preserve">3 </w:t>
      </w:r>
      <w:r w:rsidRPr="003E326A">
        <w:rPr>
          <w:rFonts w:ascii="Times New Roman" w:hAnsi="Times New Roman" w:cs="Times New Roman"/>
          <w:sz w:val="24"/>
          <w:szCs w:val="24"/>
          <w:lang w:val="en-CA"/>
        </w:rPr>
        <w:t>languages a plus.</w:t>
      </w:r>
    </w:p>
    <w:p w14:paraId="79E4471D" w14:textId="77777777" w:rsidR="00734C87" w:rsidRPr="000C6D17" w:rsidRDefault="00734C87" w:rsidP="00734C8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CA"/>
        </w:rPr>
      </w:pPr>
      <w:r w:rsidRPr="000C6D17">
        <w:rPr>
          <w:rFonts w:ascii="Times New Roman" w:hAnsi="Times New Roman" w:cs="Times New Roman"/>
          <w:sz w:val="24"/>
          <w:szCs w:val="24"/>
          <w:lang w:val="en-CA"/>
        </w:rPr>
        <w:t xml:space="preserve">The candidate is expected to be autonomous, proactive, dynamic, curious, with a strong capacity to adapt to different contexts and make sound judgment in uncertain and pressurized situations. </w:t>
      </w:r>
    </w:p>
    <w:p w14:paraId="42C56D56" w14:textId="77777777" w:rsidR="00D50D24" w:rsidRPr="0072558B" w:rsidRDefault="00D50D24" w:rsidP="00D50D24">
      <w:pPr>
        <w:pStyle w:val="Paragraphedeliste"/>
        <w:spacing w:after="0"/>
        <w:ind w:left="284"/>
        <w:rPr>
          <w:rFonts w:ascii="Times New Roman" w:hAnsi="Times New Roman" w:cs="Times New Roman"/>
          <w:sz w:val="24"/>
          <w:szCs w:val="24"/>
          <w:lang w:val="en-CA"/>
        </w:rPr>
      </w:pPr>
    </w:p>
    <w:p w14:paraId="27F3E4AA" w14:textId="76E4F7A1" w:rsidR="00975A6E" w:rsidRPr="00975A6E" w:rsidRDefault="0072558B" w:rsidP="00975A6E">
      <w:pPr>
        <w:spacing w:before="29" w:after="120" w:line="258" w:lineRule="auto"/>
        <w:ind w:right="1034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HOW TO APPLY</w:t>
      </w:r>
      <w:r w:rsidR="00975A6E" w:rsidRPr="00975A6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: </w:t>
      </w:r>
    </w:p>
    <w:p w14:paraId="40A75475" w14:textId="0523704E" w:rsidR="00415769" w:rsidRPr="00415769" w:rsidRDefault="00415769" w:rsidP="00415769">
      <w:pPr>
        <w:pStyle w:val="Paragraphedeliste"/>
        <w:numPr>
          <w:ilvl w:val="0"/>
          <w:numId w:val="23"/>
        </w:numPr>
        <w:spacing w:before="29" w:after="120" w:line="258" w:lineRule="auto"/>
        <w:ind w:right="103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15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Email your detailed CV, a covering letter and copies of relevant diplomas to </w:t>
      </w:r>
      <w:hyperlink r:id="rId9" w:history="1">
        <w:r w:rsidRPr="00FB4431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fenosoa@bioguinea.org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512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415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0" w:history="1">
        <w:r w:rsidR="0055123D" w:rsidRPr="002A42AD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info@bioguinea.org</w:t>
        </w:r>
      </w:hyperlink>
      <w:r w:rsidR="005512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415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</w:t>
      </w:r>
      <w:r w:rsidRPr="00411C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July </w:t>
      </w:r>
      <w:r w:rsidR="0055123D" w:rsidRPr="00411C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24</w:t>
      </w:r>
      <w:r w:rsidR="0055123D" w:rsidRPr="00411C3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411C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2023.</w:t>
      </w:r>
      <w:r w:rsidRPr="00415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33E8474" w14:textId="54D53D61" w:rsidR="009019AE" w:rsidRPr="00415769" w:rsidRDefault="00415769" w:rsidP="00415769">
      <w:pPr>
        <w:pStyle w:val="Paragraphedeliste"/>
        <w:numPr>
          <w:ilvl w:val="0"/>
          <w:numId w:val="23"/>
        </w:numPr>
        <w:spacing w:before="29" w:after="120" w:line="258" w:lineRule="auto"/>
        <w:ind w:right="103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15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full job description can be downloaded from the BioGuin</w:t>
      </w:r>
      <w:r w:rsidR="005512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</w:t>
      </w:r>
      <w:r w:rsidRPr="00415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Foundation website: </w:t>
      </w:r>
      <w:hyperlink r:id="rId11" w:history="1">
        <w:r w:rsidRPr="00FB4431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www.bioguinea.org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15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sectPr w:rsidR="009019AE" w:rsidRPr="00415769" w:rsidSect="003B3A18">
      <w:footerReference w:type="default" r:id="rId12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1311" w14:textId="77777777" w:rsidR="00665C84" w:rsidRDefault="00665C84" w:rsidP="009B3CED">
      <w:pPr>
        <w:spacing w:after="0" w:line="240" w:lineRule="auto"/>
      </w:pPr>
      <w:r>
        <w:separator/>
      </w:r>
    </w:p>
  </w:endnote>
  <w:endnote w:type="continuationSeparator" w:id="0">
    <w:p w14:paraId="23981036" w14:textId="77777777" w:rsidR="00665C84" w:rsidRDefault="00665C84" w:rsidP="009B3CED">
      <w:pPr>
        <w:spacing w:after="0" w:line="240" w:lineRule="auto"/>
      </w:pPr>
      <w:r>
        <w:continuationSeparator/>
      </w:r>
    </w:p>
  </w:endnote>
  <w:endnote w:type="continuationNotice" w:id="1">
    <w:p w14:paraId="30841BE8" w14:textId="77777777" w:rsidR="00665C84" w:rsidRDefault="00665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003"/>
      <w:docPartObj>
        <w:docPartGallery w:val="Page Numbers (Bottom of Page)"/>
        <w:docPartUnique/>
      </w:docPartObj>
    </w:sdtPr>
    <w:sdtContent>
      <w:p w14:paraId="4EAF37F5" w14:textId="5AA475E0" w:rsidR="009B3CED" w:rsidRDefault="00EC2D3B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81C199E" wp14:editId="5BA06A6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FB364" w14:textId="77777777" w:rsidR="00EC2D3B" w:rsidRDefault="00EC2D3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81C199E" id="Rectangle 1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90FB364" w14:textId="77777777" w:rsidR="00EC2D3B" w:rsidRDefault="00EC2D3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fr-FR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3FEA" w14:textId="77777777" w:rsidR="00665C84" w:rsidRDefault="00665C84" w:rsidP="009B3CED">
      <w:pPr>
        <w:spacing w:after="0" w:line="240" w:lineRule="auto"/>
      </w:pPr>
      <w:r>
        <w:separator/>
      </w:r>
    </w:p>
  </w:footnote>
  <w:footnote w:type="continuationSeparator" w:id="0">
    <w:p w14:paraId="172EEB54" w14:textId="77777777" w:rsidR="00665C84" w:rsidRDefault="00665C84" w:rsidP="009B3CED">
      <w:pPr>
        <w:spacing w:after="0" w:line="240" w:lineRule="auto"/>
      </w:pPr>
      <w:r>
        <w:continuationSeparator/>
      </w:r>
    </w:p>
  </w:footnote>
  <w:footnote w:type="continuationNotice" w:id="1">
    <w:p w14:paraId="620958DF" w14:textId="77777777" w:rsidR="00665C84" w:rsidRDefault="00665C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003F"/>
    <w:multiLevelType w:val="hybridMultilevel"/>
    <w:tmpl w:val="1A0A6D10"/>
    <w:lvl w:ilvl="0" w:tplc="DA126062">
      <w:start w:val="9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FEF098C"/>
    <w:multiLevelType w:val="hybridMultilevel"/>
    <w:tmpl w:val="BF6AB514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47AB"/>
    <w:multiLevelType w:val="hybridMultilevel"/>
    <w:tmpl w:val="9CDADD00"/>
    <w:lvl w:ilvl="0" w:tplc="04243F80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A305FC7"/>
    <w:multiLevelType w:val="hybridMultilevel"/>
    <w:tmpl w:val="1B0AA0F8"/>
    <w:lvl w:ilvl="0" w:tplc="04243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C0581"/>
    <w:multiLevelType w:val="hybridMultilevel"/>
    <w:tmpl w:val="4140888C"/>
    <w:lvl w:ilvl="0" w:tplc="DA126062">
      <w:start w:val="9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7466BCC"/>
    <w:multiLevelType w:val="hybridMultilevel"/>
    <w:tmpl w:val="591266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69FE"/>
    <w:multiLevelType w:val="hybridMultilevel"/>
    <w:tmpl w:val="531EFB30"/>
    <w:lvl w:ilvl="0" w:tplc="9BD4BB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3F11"/>
    <w:multiLevelType w:val="hybridMultilevel"/>
    <w:tmpl w:val="4706FE24"/>
    <w:lvl w:ilvl="0" w:tplc="DA1260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0782B"/>
    <w:multiLevelType w:val="hybridMultilevel"/>
    <w:tmpl w:val="B3CC0D94"/>
    <w:lvl w:ilvl="0" w:tplc="DA126062">
      <w:start w:val="9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E9A5ED8"/>
    <w:multiLevelType w:val="hybridMultilevel"/>
    <w:tmpl w:val="A9FE2794"/>
    <w:lvl w:ilvl="0" w:tplc="BA6EB7D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3095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841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85D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C98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F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A86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400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887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CA4412"/>
    <w:multiLevelType w:val="hybridMultilevel"/>
    <w:tmpl w:val="43546A1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5C55"/>
    <w:multiLevelType w:val="hybridMultilevel"/>
    <w:tmpl w:val="F4842EA2"/>
    <w:lvl w:ilvl="0" w:tplc="04243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D31B1"/>
    <w:multiLevelType w:val="hybridMultilevel"/>
    <w:tmpl w:val="14A440E2"/>
    <w:lvl w:ilvl="0" w:tplc="DA1260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6135A"/>
    <w:multiLevelType w:val="hybridMultilevel"/>
    <w:tmpl w:val="3BDCCC9A"/>
    <w:lvl w:ilvl="0" w:tplc="51D03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F3BB6"/>
    <w:multiLevelType w:val="hybridMultilevel"/>
    <w:tmpl w:val="FAE4A9A6"/>
    <w:lvl w:ilvl="0" w:tplc="0C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610C4BF0"/>
    <w:multiLevelType w:val="hybridMultilevel"/>
    <w:tmpl w:val="EE40C4BC"/>
    <w:lvl w:ilvl="0" w:tplc="51D03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71BF"/>
    <w:multiLevelType w:val="hybridMultilevel"/>
    <w:tmpl w:val="F410AF84"/>
    <w:lvl w:ilvl="0" w:tplc="DA126062">
      <w:start w:val="9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9750E7C"/>
    <w:multiLevelType w:val="hybridMultilevel"/>
    <w:tmpl w:val="48A41CB0"/>
    <w:lvl w:ilvl="0" w:tplc="9C2A6C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4F6C40"/>
    <w:multiLevelType w:val="hybridMultilevel"/>
    <w:tmpl w:val="60C4DE3A"/>
    <w:lvl w:ilvl="0" w:tplc="04243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52713"/>
    <w:multiLevelType w:val="hybridMultilevel"/>
    <w:tmpl w:val="6B74BB14"/>
    <w:lvl w:ilvl="0" w:tplc="51D03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A0E83"/>
    <w:multiLevelType w:val="hybridMultilevel"/>
    <w:tmpl w:val="FC362A20"/>
    <w:lvl w:ilvl="0" w:tplc="0C0C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7CAC1D55"/>
    <w:multiLevelType w:val="hybridMultilevel"/>
    <w:tmpl w:val="47A87752"/>
    <w:lvl w:ilvl="0" w:tplc="0C0C0015">
      <w:start w:val="1"/>
      <w:numFmt w:val="upp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8614E3"/>
    <w:multiLevelType w:val="hybridMultilevel"/>
    <w:tmpl w:val="0C28A2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21858">
    <w:abstractNumId w:val="10"/>
  </w:num>
  <w:num w:numId="2" w16cid:durableId="1720470248">
    <w:abstractNumId w:val="22"/>
  </w:num>
  <w:num w:numId="3" w16cid:durableId="1823427615">
    <w:abstractNumId w:val="12"/>
  </w:num>
  <w:num w:numId="4" w16cid:durableId="22291498">
    <w:abstractNumId w:val="16"/>
  </w:num>
  <w:num w:numId="5" w16cid:durableId="456265184">
    <w:abstractNumId w:val="21"/>
  </w:num>
  <w:num w:numId="6" w16cid:durableId="598105987">
    <w:abstractNumId w:val="14"/>
  </w:num>
  <w:num w:numId="7" w16cid:durableId="1377661089">
    <w:abstractNumId w:val="4"/>
  </w:num>
  <w:num w:numId="8" w16cid:durableId="1703289714">
    <w:abstractNumId w:val="0"/>
  </w:num>
  <w:num w:numId="9" w16cid:durableId="280691806">
    <w:abstractNumId w:val="9"/>
  </w:num>
  <w:num w:numId="10" w16cid:durableId="1910457075">
    <w:abstractNumId w:val="7"/>
  </w:num>
  <w:num w:numId="11" w16cid:durableId="1972665595">
    <w:abstractNumId w:val="20"/>
  </w:num>
  <w:num w:numId="12" w16cid:durableId="316498746">
    <w:abstractNumId w:val="2"/>
  </w:num>
  <w:num w:numId="13" w16cid:durableId="491144698">
    <w:abstractNumId w:val="17"/>
  </w:num>
  <w:num w:numId="14" w16cid:durableId="893856411">
    <w:abstractNumId w:val="5"/>
  </w:num>
  <w:num w:numId="15" w16cid:durableId="845901438">
    <w:abstractNumId w:val="3"/>
  </w:num>
  <w:num w:numId="16" w16cid:durableId="318730218">
    <w:abstractNumId w:val="11"/>
  </w:num>
  <w:num w:numId="17" w16cid:durableId="1281691864">
    <w:abstractNumId w:val="18"/>
  </w:num>
  <w:num w:numId="18" w16cid:durableId="1864007312">
    <w:abstractNumId w:val="8"/>
  </w:num>
  <w:num w:numId="19" w16cid:durableId="1056124554">
    <w:abstractNumId w:val="1"/>
  </w:num>
  <w:num w:numId="20" w16cid:durableId="371610801">
    <w:abstractNumId w:val="6"/>
  </w:num>
  <w:num w:numId="21" w16cid:durableId="1399863353">
    <w:abstractNumId w:val="19"/>
  </w:num>
  <w:num w:numId="22" w16cid:durableId="1713142280">
    <w:abstractNumId w:val="13"/>
  </w:num>
  <w:num w:numId="23" w16cid:durableId="1993362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C3"/>
    <w:rsid w:val="00010119"/>
    <w:rsid w:val="000110AE"/>
    <w:rsid w:val="0001589D"/>
    <w:rsid w:val="0002070C"/>
    <w:rsid w:val="000258A8"/>
    <w:rsid w:val="00036EF7"/>
    <w:rsid w:val="0004251C"/>
    <w:rsid w:val="00071EEE"/>
    <w:rsid w:val="0008341F"/>
    <w:rsid w:val="00085EAB"/>
    <w:rsid w:val="000A2E60"/>
    <w:rsid w:val="000A308B"/>
    <w:rsid w:val="000A3AF9"/>
    <w:rsid w:val="000B3C0B"/>
    <w:rsid w:val="000B3F4A"/>
    <w:rsid w:val="000C0DC8"/>
    <w:rsid w:val="000C34F9"/>
    <w:rsid w:val="000C42CE"/>
    <w:rsid w:val="000D5909"/>
    <w:rsid w:val="000D68DF"/>
    <w:rsid w:val="000E162A"/>
    <w:rsid w:val="000F2595"/>
    <w:rsid w:val="000F4ED4"/>
    <w:rsid w:val="00104B7A"/>
    <w:rsid w:val="00120063"/>
    <w:rsid w:val="00120890"/>
    <w:rsid w:val="00125561"/>
    <w:rsid w:val="001276BC"/>
    <w:rsid w:val="00133247"/>
    <w:rsid w:val="001405CF"/>
    <w:rsid w:val="001528F7"/>
    <w:rsid w:val="0016410B"/>
    <w:rsid w:val="00164CFC"/>
    <w:rsid w:val="001767CA"/>
    <w:rsid w:val="00177FEE"/>
    <w:rsid w:val="00181C70"/>
    <w:rsid w:val="00195E0D"/>
    <w:rsid w:val="001B34E6"/>
    <w:rsid w:val="001B4080"/>
    <w:rsid w:val="001C280D"/>
    <w:rsid w:val="001C3C5B"/>
    <w:rsid w:val="001C521B"/>
    <w:rsid w:val="001C70C1"/>
    <w:rsid w:val="001F4A58"/>
    <w:rsid w:val="002054E6"/>
    <w:rsid w:val="00215C8D"/>
    <w:rsid w:val="00222859"/>
    <w:rsid w:val="00226CDC"/>
    <w:rsid w:val="002423B4"/>
    <w:rsid w:val="002446D4"/>
    <w:rsid w:val="00251AFD"/>
    <w:rsid w:val="00264C11"/>
    <w:rsid w:val="002665E8"/>
    <w:rsid w:val="00272FAE"/>
    <w:rsid w:val="002751E8"/>
    <w:rsid w:val="00286173"/>
    <w:rsid w:val="00290B27"/>
    <w:rsid w:val="002929EB"/>
    <w:rsid w:val="00293DDA"/>
    <w:rsid w:val="00293E8A"/>
    <w:rsid w:val="002A5DEE"/>
    <w:rsid w:val="002B518A"/>
    <w:rsid w:val="002B668E"/>
    <w:rsid w:val="002C1412"/>
    <w:rsid w:val="002C649B"/>
    <w:rsid w:val="002D7CBE"/>
    <w:rsid w:val="002E135B"/>
    <w:rsid w:val="002E1F44"/>
    <w:rsid w:val="002E7FF8"/>
    <w:rsid w:val="002F3138"/>
    <w:rsid w:val="002F3361"/>
    <w:rsid w:val="002F3D97"/>
    <w:rsid w:val="002F6452"/>
    <w:rsid w:val="0030235D"/>
    <w:rsid w:val="00304763"/>
    <w:rsid w:val="00307AEA"/>
    <w:rsid w:val="00311F16"/>
    <w:rsid w:val="0034719E"/>
    <w:rsid w:val="003476D3"/>
    <w:rsid w:val="00347B2E"/>
    <w:rsid w:val="003555DF"/>
    <w:rsid w:val="00357F24"/>
    <w:rsid w:val="003616EC"/>
    <w:rsid w:val="00361EB9"/>
    <w:rsid w:val="003638A3"/>
    <w:rsid w:val="003669E8"/>
    <w:rsid w:val="00380380"/>
    <w:rsid w:val="003825FD"/>
    <w:rsid w:val="0038496D"/>
    <w:rsid w:val="00386C88"/>
    <w:rsid w:val="00397658"/>
    <w:rsid w:val="003A15C0"/>
    <w:rsid w:val="003A26A7"/>
    <w:rsid w:val="003A4218"/>
    <w:rsid w:val="003B1869"/>
    <w:rsid w:val="003B3A18"/>
    <w:rsid w:val="003B4C94"/>
    <w:rsid w:val="003B5010"/>
    <w:rsid w:val="003B7F3C"/>
    <w:rsid w:val="003C166B"/>
    <w:rsid w:val="003C6728"/>
    <w:rsid w:val="003D1529"/>
    <w:rsid w:val="003D5FF8"/>
    <w:rsid w:val="003E0AA7"/>
    <w:rsid w:val="003E326A"/>
    <w:rsid w:val="003E41C3"/>
    <w:rsid w:val="003F7587"/>
    <w:rsid w:val="00401C82"/>
    <w:rsid w:val="00403BEA"/>
    <w:rsid w:val="00411C3D"/>
    <w:rsid w:val="00415769"/>
    <w:rsid w:val="00433715"/>
    <w:rsid w:val="004337BA"/>
    <w:rsid w:val="00440FD3"/>
    <w:rsid w:val="004434C9"/>
    <w:rsid w:val="00444BF0"/>
    <w:rsid w:val="00445D58"/>
    <w:rsid w:val="004505E5"/>
    <w:rsid w:val="004520C6"/>
    <w:rsid w:val="0045544D"/>
    <w:rsid w:val="00457571"/>
    <w:rsid w:val="00471FDB"/>
    <w:rsid w:val="00474776"/>
    <w:rsid w:val="00475095"/>
    <w:rsid w:val="004A090F"/>
    <w:rsid w:val="004A0D8E"/>
    <w:rsid w:val="004A404E"/>
    <w:rsid w:val="004A6B17"/>
    <w:rsid w:val="004B7583"/>
    <w:rsid w:val="004C134D"/>
    <w:rsid w:val="004D05D9"/>
    <w:rsid w:val="004D35F0"/>
    <w:rsid w:val="004D4EB3"/>
    <w:rsid w:val="004D68D4"/>
    <w:rsid w:val="004E262A"/>
    <w:rsid w:val="004E30F0"/>
    <w:rsid w:val="004F049D"/>
    <w:rsid w:val="004F098D"/>
    <w:rsid w:val="004F7641"/>
    <w:rsid w:val="0050413B"/>
    <w:rsid w:val="00504944"/>
    <w:rsid w:val="00504DE8"/>
    <w:rsid w:val="00510003"/>
    <w:rsid w:val="005129B5"/>
    <w:rsid w:val="00512DF5"/>
    <w:rsid w:val="005248B6"/>
    <w:rsid w:val="00531895"/>
    <w:rsid w:val="00540257"/>
    <w:rsid w:val="00543472"/>
    <w:rsid w:val="0055123D"/>
    <w:rsid w:val="00555DA1"/>
    <w:rsid w:val="00555DB5"/>
    <w:rsid w:val="00557AE7"/>
    <w:rsid w:val="005718D8"/>
    <w:rsid w:val="00577A1C"/>
    <w:rsid w:val="00583D1C"/>
    <w:rsid w:val="00585022"/>
    <w:rsid w:val="00597F19"/>
    <w:rsid w:val="005C172B"/>
    <w:rsid w:val="005C6E47"/>
    <w:rsid w:val="005D5A59"/>
    <w:rsid w:val="005D7212"/>
    <w:rsid w:val="005E00B3"/>
    <w:rsid w:val="005E33EF"/>
    <w:rsid w:val="005E414D"/>
    <w:rsid w:val="005F0927"/>
    <w:rsid w:val="005F0DC7"/>
    <w:rsid w:val="00603269"/>
    <w:rsid w:val="00610796"/>
    <w:rsid w:val="0061547F"/>
    <w:rsid w:val="0061766E"/>
    <w:rsid w:val="00622545"/>
    <w:rsid w:val="00625EF0"/>
    <w:rsid w:val="006272C5"/>
    <w:rsid w:val="006279F2"/>
    <w:rsid w:val="006303F8"/>
    <w:rsid w:val="00632692"/>
    <w:rsid w:val="006344F2"/>
    <w:rsid w:val="00635120"/>
    <w:rsid w:val="00641CFA"/>
    <w:rsid w:val="00664366"/>
    <w:rsid w:val="00665028"/>
    <w:rsid w:val="00665C84"/>
    <w:rsid w:val="0067385A"/>
    <w:rsid w:val="006776A9"/>
    <w:rsid w:val="00680069"/>
    <w:rsid w:val="0068296B"/>
    <w:rsid w:val="00684354"/>
    <w:rsid w:val="006877F0"/>
    <w:rsid w:val="0069733A"/>
    <w:rsid w:val="006A46E2"/>
    <w:rsid w:val="006A479F"/>
    <w:rsid w:val="006B3A75"/>
    <w:rsid w:val="006C2F51"/>
    <w:rsid w:val="006D1232"/>
    <w:rsid w:val="006D489D"/>
    <w:rsid w:val="006E372E"/>
    <w:rsid w:val="006F06D8"/>
    <w:rsid w:val="00711913"/>
    <w:rsid w:val="00716FCF"/>
    <w:rsid w:val="007245B8"/>
    <w:rsid w:val="0072558B"/>
    <w:rsid w:val="00725756"/>
    <w:rsid w:val="00726C4F"/>
    <w:rsid w:val="0073241F"/>
    <w:rsid w:val="00734C87"/>
    <w:rsid w:val="007413BC"/>
    <w:rsid w:val="00741C99"/>
    <w:rsid w:val="00742204"/>
    <w:rsid w:val="007426D6"/>
    <w:rsid w:val="00756825"/>
    <w:rsid w:val="00776B4B"/>
    <w:rsid w:val="0078110D"/>
    <w:rsid w:val="007A2F1C"/>
    <w:rsid w:val="007B2BB9"/>
    <w:rsid w:val="007D0868"/>
    <w:rsid w:val="007D4F19"/>
    <w:rsid w:val="007D5C1F"/>
    <w:rsid w:val="007D6459"/>
    <w:rsid w:val="007E3520"/>
    <w:rsid w:val="007E3ACB"/>
    <w:rsid w:val="007E4270"/>
    <w:rsid w:val="007E665B"/>
    <w:rsid w:val="007F1054"/>
    <w:rsid w:val="007F4C62"/>
    <w:rsid w:val="007F78D3"/>
    <w:rsid w:val="00806A55"/>
    <w:rsid w:val="00817122"/>
    <w:rsid w:val="008268B9"/>
    <w:rsid w:val="00834307"/>
    <w:rsid w:val="00843A39"/>
    <w:rsid w:val="008519C2"/>
    <w:rsid w:val="00874805"/>
    <w:rsid w:val="00882A97"/>
    <w:rsid w:val="00882C7D"/>
    <w:rsid w:val="0088480D"/>
    <w:rsid w:val="00890798"/>
    <w:rsid w:val="00895E76"/>
    <w:rsid w:val="008A1A0E"/>
    <w:rsid w:val="008C3C8D"/>
    <w:rsid w:val="008D7F9D"/>
    <w:rsid w:val="008E195F"/>
    <w:rsid w:val="008E5F27"/>
    <w:rsid w:val="008F0AEC"/>
    <w:rsid w:val="008F2EFE"/>
    <w:rsid w:val="008F3CCA"/>
    <w:rsid w:val="00900C33"/>
    <w:rsid w:val="009019AE"/>
    <w:rsid w:val="009020FA"/>
    <w:rsid w:val="009056A4"/>
    <w:rsid w:val="009058F7"/>
    <w:rsid w:val="00907E04"/>
    <w:rsid w:val="0092607C"/>
    <w:rsid w:val="00932102"/>
    <w:rsid w:val="0093374B"/>
    <w:rsid w:val="00935683"/>
    <w:rsid w:val="00940F1D"/>
    <w:rsid w:val="009452A1"/>
    <w:rsid w:val="00953451"/>
    <w:rsid w:val="0095668E"/>
    <w:rsid w:val="00956C23"/>
    <w:rsid w:val="00957DAD"/>
    <w:rsid w:val="00962BB8"/>
    <w:rsid w:val="009710D7"/>
    <w:rsid w:val="00972F1C"/>
    <w:rsid w:val="00974F68"/>
    <w:rsid w:val="00975A6E"/>
    <w:rsid w:val="00983787"/>
    <w:rsid w:val="00992D30"/>
    <w:rsid w:val="00994081"/>
    <w:rsid w:val="009A1344"/>
    <w:rsid w:val="009B09BC"/>
    <w:rsid w:val="009B3375"/>
    <w:rsid w:val="009B3CED"/>
    <w:rsid w:val="009C6823"/>
    <w:rsid w:val="009D1348"/>
    <w:rsid w:val="009D3DE3"/>
    <w:rsid w:val="009E3887"/>
    <w:rsid w:val="009E3B39"/>
    <w:rsid w:val="009F709E"/>
    <w:rsid w:val="00A10FE8"/>
    <w:rsid w:val="00A2553E"/>
    <w:rsid w:val="00A31AD9"/>
    <w:rsid w:val="00A33D3D"/>
    <w:rsid w:val="00A45700"/>
    <w:rsid w:val="00A5040F"/>
    <w:rsid w:val="00A533F9"/>
    <w:rsid w:val="00A57252"/>
    <w:rsid w:val="00A64CAE"/>
    <w:rsid w:val="00A72788"/>
    <w:rsid w:val="00A77041"/>
    <w:rsid w:val="00A81A04"/>
    <w:rsid w:val="00A96146"/>
    <w:rsid w:val="00AA1CF8"/>
    <w:rsid w:val="00AA3AB9"/>
    <w:rsid w:val="00AB6589"/>
    <w:rsid w:val="00AC276A"/>
    <w:rsid w:val="00AD1A48"/>
    <w:rsid w:val="00AD1BDA"/>
    <w:rsid w:val="00AE24C2"/>
    <w:rsid w:val="00AF58B6"/>
    <w:rsid w:val="00B00288"/>
    <w:rsid w:val="00B026CE"/>
    <w:rsid w:val="00B03155"/>
    <w:rsid w:val="00B032DD"/>
    <w:rsid w:val="00B03475"/>
    <w:rsid w:val="00B0590A"/>
    <w:rsid w:val="00B06C78"/>
    <w:rsid w:val="00B126ED"/>
    <w:rsid w:val="00B1353D"/>
    <w:rsid w:val="00B15C97"/>
    <w:rsid w:val="00B2155A"/>
    <w:rsid w:val="00B23E69"/>
    <w:rsid w:val="00B30F61"/>
    <w:rsid w:val="00B3572A"/>
    <w:rsid w:val="00B41C2E"/>
    <w:rsid w:val="00B467AB"/>
    <w:rsid w:val="00B501F5"/>
    <w:rsid w:val="00B60067"/>
    <w:rsid w:val="00B74CCE"/>
    <w:rsid w:val="00B85D4C"/>
    <w:rsid w:val="00B9001D"/>
    <w:rsid w:val="00B90A95"/>
    <w:rsid w:val="00B96D03"/>
    <w:rsid w:val="00BA0D36"/>
    <w:rsid w:val="00BC0359"/>
    <w:rsid w:val="00BC1324"/>
    <w:rsid w:val="00BC1386"/>
    <w:rsid w:val="00BC1BAA"/>
    <w:rsid w:val="00BC6451"/>
    <w:rsid w:val="00BE14D5"/>
    <w:rsid w:val="00BE522E"/>
    <w:rsid w:val="00C01C11"/>
    <w:rsid w:val="00C02B78"/>
    <w:rsid w:val="00C05940"/>
    <w:rsid w:val="00C06183"/>
    <w:rsid w:val="00C15480"/>
    <w:rsid w:val="00C15E34"/>
    <w:rsid w:val="00C16FD0"/>
    <w:rsid w:val="00C2156D"/>
    <w:rsid w:val="00C23001"/>
    <w:rsid w:val="00C2318D"/>
    <w:rsid w:val="00C37209"/>
    <w:rsid w:val="00C41317"/>
    <w:rsid w:val="00C510CD"/>
    <w:rsid w:val="00C51A54"/>
    <w:rsid w:val="00C65530"/>
    <w:rsid w:val="00C67AFD"/>
    <w:rsid w:val="00C70F4E"/>
    <w:rsid w:val="00C73DCF"/>
    <w:rsid w:val="00C7453F"/>
    <w:rsid w:val="00C93F1F"/>
    <w:rsid w:val="00C95727"/>
    <w:rsid w:val="00C96E01"/>
    <w:rsid w:val="00CA0709"/>
    <w:rsid w:val="00CA204A"/>
    <w:rsid w:val="00CA4914"/>
    <w:rsid w:val="00CA7FB1"/>
    <w:rsid w:val="00CB006A"/>
    <w:rsid w:val="00CC3F30"/>
    <w:rsid w:val="00CF0A47"/>
    <w:rsid w:val="00CF4D75"/>
    <w:rsid w:val="00D000C4"/>
    <w:rsid w:val="00D009F5"/>
    <w:rsid w:val="00D043AB"/>
    <w:rsid w:val="00D14B99"/>
    <w:rsid w:val="00D16A89"/>
    <w:rsid w:val="00D20EB0"/>
    <w:rsid w:val="00D21C04"/>
    <w:rsid w:val="00D23FF7"/>
    <w:rsid w:val="00D2481E"/>
    <w:rsid w:val="00D2661C"/>
    <w:rsid w:val="00D27FC3"/>
    <w:rsid w:val="00D36278"/>
    <w:rsid w:val="00D36FCF"/>
    <w:rsid w:val="00D37170"/>
    <w:rsid w:val="00D464AE"/>
    <w:rsid w:val="00D50491"/>
    <w:rsid w:val="00D50D24"/>
    <w:rsid w:val="00D5789C"/>
    <w:rsid w:val="00D61540"/>
    <w:rsid w:val="00D638D2"/>
    <w:rsid w:val="00D659AA"/>
    <w:rsid w:val="00D9086A"/>
    <w:rsid w:val="00D90EBC"/>
    <w:rsid w:val="00D90EC2"/>
    <w:rsid w:val="00D93887"/>
    <w:rsid w:val="00DA0215"/>
    <w:rsid w:val="00DA38B7"/>
    <w:rsid w:val="00DC3B4E"/>
    <w:rsid w:val="00DE1E8D"/>
    <w:rsid w:val="00E125D3"/>
    <w:rsid w:val="00E13DCA"/>
    <w:rsid w:val="00E249DA"/>
    <w:rsid w:val="00E249E8"/>
    <w:rsid w:val="00E35ACA"/>
    <w:rsid w:val="00E426D8"/>
    <w:rsid w:val="00E44204"/>
    <w:rsid w:val="00E5051A"/>
    <w:rsid w:val="00E61884"/>
    <w:rsid w:val="00E62E41"/>
    <w:rsid w:val="00E7351C"/>
    <w:rsid w:val="00E750AE"/>
    <w:rsid w:val="00E773ED"/>
    <w:rsid w:val="00E863C3"/>
    <w:rsid w:val="00E9054E"/>
    <w:rsid w:val="00E92F66"/>
    <w:rsid w:val="00E963B9"/>
    <w:rsid w:val="00EA393B"/>
    <w:rsid w:val="00EA4E58"/>
    <w:rsid w:val="00EC2D3B"/>
    <w:rsid w:val="00EC4C34"/>
    <w:rsid w:val="00ED03E0"/>
    <w:rsid w:val="00ED2110"/>
    <w:rsid w:val="00ED5F87"/>
    <w:rsid w:val="00ED7875"/>
    <w:rsid w:val="00EE115F"/>
    <w:rsid w:val="00EE18D0"/>
    <w:rsid w:val="00EE2B1E"/>
    <w:rsid w:val="00EF699D"/>
    <w:rsid w:val="00F0679F"/>
    <w:rsid w:val="00F10543"/>
    <w:rsid w:val="00F1118E"/>
    <w:rsid w:val="00F26D13"/>
    <w:rsid w:val="00F2780F"/>
    <w:rsid w:val="00F4292B"/>
    <w:rsid w:val="00F435BB"/>
    <w:rsid w:val="00F53AC8"/>
    <w:rsid w:val="00F56B32"/>
    <w:rsid w:val="00F65925"/>
    <w:rsid w:val="00F76240"/>
    <w:rsid w:val="00F85589"/>
    <w:rsid w:val="00F85B58"/>
    <w:rsid w:val="00F97D18"/>
    <w:rsid w:val="00F97E4F"/>
    <w:rsid w:val="00FA73FC"/>
    <w:rsid w:val="00FB5501"/>
    <w:rsid w:val="00FC37E1"/>
    <w:rsid w:val="00FC6BFD"/>
    <w:rsid w:val="00FD56E1"/>
    <w:rsid w:val="00FE6D9D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2660"/>
  <w15:chartTrackingRefBased/>
  <w15:docId w15:val="{C9DC997D-EBA8-4ADF-B01D-305621D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863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8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E863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Textedelespacerserv">
    <w:name w:val="Placeholder Text"/>
    <w:basedOn w:val="Policepardfaut"/>
    <w:uiPriority w:val="99"/>
    <w:semiHidden/>
    <w:rsid w:val="00B3572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B3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CED"/>
  </w:style>
  <w:style w:type="paragraph" w:styleId="Pieddepage">
    <w:name w:val="footer"/>
    <w:basedOn w:val="Normal"/>
    <w:link w:val="PieddepageCar"/>
    <w:uiPriority w:val="99"/>
    <w:unhideWhenUsed/>
    <w:rsid w:val="009B3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CED"/>
  </w:style>
  <w:style w:type="paragraph" w:styleId="Paragraphedeliste">
    <w:name w:val="List Paragraph"/>
    <w:basedOn w:val="Normal"/>
    <w:uiPriority w:val="34"/>
    <w:qFormat/>
    <w:rsid w:val="002C14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19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9AE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413B"/>
    <w:pPr>
      <w:spacing w:after="160"/>
    </w:pPr>
    <w:rPr>
      <w:rFonts w:asciiTheme="minorHAnsi" w:eastAsiaTheme="minorHAnsi" w:hAnsiTheme="minorHAnsi" w:cstheme="minorBidi"/>
      <w:b/>
      <w:bCs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413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F435BB"/>
    <w:pPr>
      <w:spacing w:after="0" w:line="240" w:lineRule="auto"/>
    </w:pPr>
  </w:style>
  <w:style w:type="paragraph" w:customStyle="1" w:styleId="Default">
    <w:name w:val="Default"/>
    <w:rsid w:val="00205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guine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biogui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nosoa@bioguine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221B-3750-4FB6-BE7E-26DB0B9F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762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Fenosoa Andriamahenina</dc:creator>
  <cp:keywords/>
  <dc:description/>
  <cp:lastModifiedBy>Fenosoa Andriamahenina</cp:lastModifiedBy>
  <cp:revision>6</cp:revision>
  <cp:lastPrinted>2023-05-03T13:06:00Z</cp:lastPrinted>
  <dcterms:created xsi:type="dcterms:W3CDTF">2023-06-20T16:21:00Z</dcterms:created>
  <dcterms:modified xsi:type="dcterms:W3CDTF">2023-06-21T17:32:00Z</dcterms:modified>
  <cp:category/>
</cp:coreProperties>
</file>